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0163F" w14:textId="77777777" w:rsidR="006B2E0B" w:rsidRPr="006B2E0B" w:rsidRDefault="006B2E0B" w:rsidP="006B2E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B2E0B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ПРАВИТЕЛЬСТВО БРЯНСКОЙ ОБЛАСТИ</w:t>
      </w:r>
    </w:p>
    <w:p w14:paraId="31B22476" w14:textId="3F8F6761" w:rsidR="006B2E0B" w:rsidRPr="006B2E0B" w:rsidRDefault="006B2E0B" w:rsidP="006B2E0B">
      <w:pPr>
        <w:spacing w:after="75" w:line="240" w:lineRule="auto"/>
        <w:jc w:val="center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B2E0B">
        <w:rPr>
          <w:rFonts w:ascii="Arial" w:eastAsia="Times New Roman" w:hAnsi="Arial" w:cs="Arial"/>
          <w:noProof/>
          <w:color w:val="203463"/>
          <w:sz w:val="20"/>
          <w:szCs w:val="20"/>
          <w:lang w:eastAsia="ru-RU"/>
        </w:rPr>
        <w:drawing>
          <wp:inline distT="0" distB="0" distL="0" distR="0" wp14:anchorId="7F62C798" wp14:editId="73B9F240">
            <wp:extent cx="12065" cy="23495"/>
            <wp:effectExtent l="0" t="0" r="0" b="0"/>
            <wp:docPr id="1" name="Рисунок 1" descr="http://old.bryanskobl.ru/img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bryanskobl.ru/img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D97D7" w14:textId="77777777" w:rsidR="006B2E0B" w:rsidRPr="006B2E0B" w:rsidRDefault="006B2E0B" w:rsidP="006B2E0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</w:pPr>
      <w:r w:rsidRPr="006B2E0B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П О С Т А Н О В Л Е Н И Е</w:t>
      </w:r>
    </w:p>
    <w:p w14:paraId="6226C5D5" w14:textId="77777777" w:rsidR="006B2E0B" w:rsidRPr="006B2E0B" w:rsidRDefault="006B2E0B" w:rsidP="006B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</w:tblGrid>
      <w:tr w:rsidR="006B2E0B" w:rsidRPr="006B2E0B" w14:paraId="4A4D55F5" w14:textId="77777777" w:rsidTr="006B2E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805519" w14:textId="77777777" w:rsidR="006B2E0B" w:rsidRPr="006B2E0B" w:rsidRDefault="006B2E0B" w:rsidP="006B2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B2E0B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от 21 декабря 2020 г. № 650-п</w:t>
            </w:r>
            <w:r w:rsidRPr="006B2E0B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br/>
              <w:t>г. Брянск</w:t>
            </w:r>
          </w:p>
        </w:tc>
      </w:tr>
      <w:tr w:rsidR="006B2E0B" w:rsidRPr="006B2E0B" w14:paraId="2EB9F7A7" w14:textId="77777777" w:rsidTr="006B2E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13E7627C" w14:textId="77777777" w:rsidR="006B2E0B" w:rsidRPr="006B2E0B" w:rsidRDefault="006B2E0B" w:rsidP="006B2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B2E0B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 </w:t>
            </w:r>
          </w:p>
        </w:tc>
      </w:tr>
      <w:tr w:rsidR="006B2E0B" w:rsidRPr="006B2E0B" w14:paraId="5B8EFB40" w14:textId="77777777" w:rsidTr="006B2E0B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5E9BE2" w14:textId="77777777" w:rsidR="006B2E0B" w:rsidRPr="006B2E0B" w:rsidRDefault="006B2E0B" w:rsidP="006B2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B2E0B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ОБ УСТАНОВЛЕНИИ МИНИМАЛЬНОГО РАЗМЕРА ВЗНОСА НА КАПИТАЛЬНЫЙ РЕМОНТ ОБЩЕГО ИМУЩЕСТВА В МНОГОКВАРТИРНЫХ ДОМАХ НА ТЕРРИТОРИИ БРЯНСКОЙ ОБЛАСТИ НА 2021 ГОД</w:t>
            </w:r>
          </w:p>
        </w:tc>
      </w:tr>
    </w:tbl>
    <w:p w14:paraId="1749B166" w14:textId="77777777" w:rsidR="006B2E0B" w:rsidRPr="006B2E0B" w:rsidRDefault="006B2E0B" w:rsidP="006B2E0B">
      <w:pPr>
        <w:spacing w:after="0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</w:p>
    <w:p w14:paraId="01276628" w14:textId="77777777" w:rsidR="006B2E0B" w:rsidRPr="006B2E0B" w:rsidRDefault="006B2E0B" w:rsidP="006B2E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В соответствии с частью 8.1 статьи 156, статьей 167 Жилищного кодекса Российской Федерации, статьей 3 Закона Брянской области от 11 июня 2013 года № 40-З «Об организации проведения капитального ремонта общего имущества в многоквартирных домах, расположенных на территории Брянской области» Правительство Брянской области</w:t>
      </w:r>
    </w:p>
    <w:p w14:paraId="5F86C6AD" w14:textId="77777777" w:rsidR="006B2E0B" w:rsidRPr="006B2E0B" w:rsidRDefault="006B2E0B" w:rsidP="006B2E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ПОСТАНОВЛЯЕТ:</w:t>
      </w:r>
    </w:p>
    <w:p w14:paraId="5080B2E4" w14:textId="77777777" w:rsidR="006B2E0B" w:rsidRPr="006B2E0B" w:rsidRDefault="006B2E0B" w:rsidP="006B2E0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3463"/>
          <w:sz w:val="20"/>
          <w:szCs w:val="20"/>
          <w:lang w:eastAsia="ru-RU"/>
        </w:rPr>
      </w:pP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t>1. Установить на 2021 год минимальный размер взноса на капитальный ремонт общего имущества в многоквартирных домах на территории Брянской области:</w:t>
      </w: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05 копеек на один квадратный метр общей площади помещения, принадлежащего собственнику, в многоквартирном доме, не оснащенном лифтовым оборудованием;</w:t>
      </w: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05 копеек на один квадратный метр общей площади помещения, принадлежащего собственнику, в многоквартирном доме переменной этажности, оснащенном лифтовым оборудованием, имеющим выход в подъезд, в котором отсутствует лифтовое оборудование;</w:t>
      </w: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6 рублей 50 копеек на один квадратный метр общей площади помещения, принадлежащего собственнику в многоквартирном доме, оснащенном лифтовым оборудованием.</w:t>
      </w: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2. Опубликовать постановление в средствах массовой информации и на «Официальном интернет-портале правовой информации» (pravo.gov.ru).</w:t>
      </w: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3. Постановление вступает в силу с 1 января 2021 года.</w:t>
      </w: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  <w:t>4. Контроль за исполнением постановления возложить на заместителя Губернатора Брянской области Тимошенко С.М.</w:t>
      </w:r>
    </w:p>
    <w:p w14:paraId="745BA42D" w14:textId="77777777" w:rsidR="006B2E0B" w:rsidRPr="006B2E0B" w:rsidRDefault="006B2E0B" w:rsidP="006B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0B">
        <w:rPr>
          <w:rFonts w:ascii="Arial" w:eastAsia="Times New Roman" w:hAnsi="Arial" w:cs="Arial"/>
          <w:color w:val="203463"/>
          <w:sz w:val="20"/>
          <w:szCs w:val="20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4"/>
        <w:gridCol w:w="1871"/>
      </w:tblGrid>
      <w:tr w:rsidR="006B2E0B" w:rsidRPr="006B2E0B" w14:paraId="69A8205E" w14:textId="77777777" w:rsidTr="006B2E0B">
        <w:trPr>
          <w:tblCellSpacing w:w="0" w:type="dxa"/>
        </w:trPr>
        <w:tc>
          <w:tcPr>
            <w:tcW w:w="4000" w:type="pct"/>
            <w:vAlign w:val="center"/>
            <w:hideMark/>
          </w:tcPr>
          <w:p w14:paraId="7AB639E5" w14:textId="77777777" w:rsidR="006B2E0B" w:rsidRPr="006B2E0B" w:rsidRDefault="006B2E0B" w:rsidP="006B2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r w:rsidRPr="006B2E0B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Губернатор</w:t>
            </w:r>
          </w:p>
        </w:tc>
        <w:tc>
          <w:tcPr>
            <w:tcW w:w="1000" w:type="pct"/>
            <w:vAlign w:val="center"/>
            <w:hideMark/>
          </w:tcPr>
          <w:p w14:paraId="3BD80798" w14:textId="77777777" w:rsidR="006B2E0B" w:rsidRPr="006B2E0B" w:rsidRDefault="006B2E0B" w:rsidP="006B2E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</w:pPr>
            <w:proofErr w:type="spellStart"/>
            <w:r w:rsidRPr="006B2E0B">
              <w:rPr>
                <w:rFonts w:ascii="Arial" w:eastAsia="Times New Roman" w:hAnsi="Arial" w:cs="Arial"/>
                <w:color w:val="203463"/>
                <w:sz w:val="20"/>
                <w:szCs w:val="20"/>
                <w:lang w:eastAsia="ru-RU"/>
              </w:rPr>
              <w:t>А.В.Богомаз</w:t>
            </w:r>
            <w:proofErr w:type="spellEnd"/>
          </w:p>
        </w:tc>
      </w:tr>
    </w:tbl>
    <w:p w14:paraId="57B5E9A1" w14:textId="77777777" w:rsidR="00CF7A2D" w:rsidRDefault="00CF7A2D">
      <w:bookmarkStart w:id="0" w:name="_GoBack"/>
      <w:bookmarkEnd w:id="0"/>
    </w:p>
    <w:sectPr w:rsidR="00CF7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2D"/>
    <w:rsid w:val="006B2E0B"/>
    <w:rsid w:val="00C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1B84-2EA9-4704-883A-41CA82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7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IVANOV</cp:lastModifiedBy>
  <cp:revision>2</cp:revision>
  <dcterms:created xsi:type="dcterms:W3CDTF">2021-01-14T06:07:00Z</dcterms:created>
  <dcterms:modified xsi:type="dcterms:W3CDTF">2021-01-14T06:07:00Z</dcterms:modified>
</cp:coreProperties>
</file>