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02" w:rsidRPr="00653302" w:rsidRDefault="00653302" w:rsidP="00653302">
      <w:pPr>
        <w:spacing w:after="0" w:line="240" w:lineRule="auto"/>
        <w:jc w:val="center"/>
        <w:rPr>
          <w:rFonts w:ascii="Arial" w:eastAsia="Times New Roman" w:hAnsi="Arial" w:cs="Arial"/>
          <w:b/>
          <w:bCs/>
          <w:color w:val="003366"/>
          <w:sz w:val="20"/>
          <w:szCs w:val="20"/>
          <w:lang w:eastAsia="ru-RU"/>
        </w:rPr>
      </w:pPr>
      <w:r w:rsidRPr="00653302">
        <w:rPr>
          <w:rFonts w:ascii="Arial" w:eastAsia="Times New Roman" w:hAnsi="Arial" w:cs="Arial"/>
          <w:b/>
          <w:bCs/>
          <w:color w:val="003366"/>
          <w:sz w:val="20"/>
          <w:szCs w:val="20"/>
          <w:lang w:eastAsia="ru-RU"/>
        </w:rPr>
        <w:t>ПРАВИТЕЛЬСТВО БРЯНСКОЙ ОБЛАСТИ</w:t>
      </w:r>
    </w:p>
    <w:p w:rsidR="00653302" w:rsidRPr="00653302" w:rsidRDefault="00653302" w:rsidP="00653302">
      <w:pPr>
        <w:spacing w:after="75" w:line="240" w:lineRule="auto"/>
        <w:jc w:val="center"/>
        <w:rPr>
          <w:rFonts w:ascii="Arial" w:eastAsia="Times New Roman" w:hAnsi="Arial" w:cs="Arial"/>
          <w:color w:val="203463"/>
          <w:sz w:val="20"/>
          <w:szCs w:val="20"/>
          <w:lang w:eastAsia="ru-RU"/>
        </w:rPr>
      </w:pPr>
      <w:r w:rsidRPr="00653302">
        <w:rPr>
          <w:rFonts w:ascii="Arial" w:eastAsia="Times New Roman" w:hAnsi="Arial" w:cs="Arial"/>
          <w:noProof/>
          <w:color w:val="203463"/>
          <w:sz w:val="20"/>
          <w:szCs w:val="20"/>
          <w:lang w:eastAsia="ru-RU"/>
        </w:rPr>
        <w:drawing>
          <wp:inline distT="0" distB="0" distL="0" distR="0">
            <wp:extent cx="9525" cy="19050"/>
            <wp:effectExtent l="0" t="0" r="0" b="0"/>
            <wp:docPr id="1" name="Рисунок 1" descr="http://old.bryanskobl.ru/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bryanskobl.ru/im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653302" w:rsidRPr="00653302" w:rsidRDefault="00653302" w:rsidP="00653302">
      <w:pPr>
        <w:spacing w:after="0" w:line="240" w:lineRule="auto"/>
        <w:jc w:val="center"/>
        <w:rPr>
          <w:rFonts w:ascii="Arial" w:eastAsia="Times New Roman" w:hAnsi="Arial" w:cs="Arial"/>
          <w:b/>
          <w:bCs/>
          <w:color w:val="003366"/>
          <w:sz w:val="20"/>
          <w:szCs w:val="20"/>
          <w:lang w:eastAsia="ru-RU"/>
        </w:rPr>
      </w:pPr>
      <w:r w:rsidRPr="00653302">
        <w:rPr>
          <w:rFonts w:ascii="Arial" w:eastAsia="Times New Roman" w:hAnsi="Arial" w:cs="Arial"/>
          <w:b/>
          <w:bCs/>
          <w:color w:val="003366"/>
          <w:sz w:val="20"/>
          <w:szCs w:val="20"/>
          <w:lang w:eastAsia="ru-RU"/>
        </w:rPr>
        <w:t>П О С Т А Н О В Л Е Н И Е</w:t>
      </w:r>
    </w:p>
    <w:p w:rsidR="00653302" w:rsidRPr="00653302" w:rsidRDefault="00653302" w:rsidP="00653302">
      <w:pPr>
        <w:spacing w:after="0" w:line="240" w:lineRule="auto"/>
        <w:rPr>
          <w:rFonts w:ascii="Times New Roman" w:eastAsia="Times New Roman" w:hAnsi="Times New Roman" w:cs="Times New Roman"/>
          <w:sz w:val="24"/>
          <w:szCs w:val="24"/>
          <w:lang w:eastAsia="ru-RU"/>
        </w:rPr>
      </w:pPr>
      <w:r w:rsidRPr="00653302">
        <w:rPr>
          <w:rFonts w:ascii="Arial" w:eastAsia="Times New Roman" w:hAnsi="Arial" w:cs="Arial"/>
          <w:color w:val="203463"/>
          <w:sz w:val="20"/>
          <w:szCs w:val="20"/>
          <w:lang w:eastAsia="ru-RU"/>
        </w:rPr>
        <w:br/>
      </w:r>
    </w:p>
    <w:tbl>
      <w:tblPr>
        <w:tblW w:w="2500" w:type="pct"/>
        <w:tblCellSpacing w:w="0" w:type="dxa"/>
        <w:tblCellMar>
          <w:left w:w="0" w:type="dxa"/>
          <w:right w:w="0" w:type="dxa"/>
        </w:tblCellMar>
        <w:tblLook w:val="04A0" w:firstRow="1" w:lastRow="0" w:firstColumn="1" w:lastColumn="0" w:noHBand="0" w:noVBand="1"/>
      </w:tblPr>
      <w:tblGrid>
        <w:gridCol w:w="4678"/>
      </w:tblGrid>
      <w:tr w:rsidR="00653302" w:rsidRPr="00653302" w:rsidTr="00653302">
        <w:trPr>
          <w:tblCellSpacing w:w="0" w:type="dxa"/>
        </w:trPr>
        <w:tc>
          <w:tcPr>
            <w:tcW w:w="0" w:type="auto"/>
            <w:vAlign w:val="center"/>
            <w:hideMark/>
          </w:tcPr>
          <w:p w:rsidR="00653302" w:rsidRPr="00653302" w:rsidRDefault="00653302" w:rsidP="00653302">
            <w:pPr>
              <w:spacing w:after="0" w:line="240" w:lineRule="auto"/>
              <w:jc w:val="both"/>
              <w:rPr>
                <w:rFonts w:ascii="Arial" w:eastAsia="Times New Roman" w:hAnsi="Arial" w:cs="Arial"/>
                <w:color w:val="203463"/>
                <w:sz w:val="20"/>
                <w:szCs w:val="20"/>
                <w:lang w:eastAsia="ru-RU"/>
              </w:rPr>
            </w:pPr>
            <w:r w:rsidRPr="00653302">
              <w:rPr>
                <w:rFonts w:ascii="Arial" w:eastAsia="Times New Roman" w:hAnsi="Arial" w:cs="Arial"/>
                <w:color w:val="203463"/>
                <w:sz w:val="20"/>
                <w:szCs w:val="20"/>
                <w:lang w:eastAsia="ru-RU"/>
              </w:rPr>
              <w:t>от 18 июня 2018 г. № 298-п </w:t>
            </w:r>
            <w:r w:rsidRPr="00653302">
              <w:rPr>
                <w:rFonts w:ascii="Arial" w:eastAsia="Times New Roman" w:hAnsi="Arial" w:cs="Arial"/>
                <w:color w:val="203463"/>
                <w:sz w:val="20"/>
                <w:szCs w:val="20"/>
                <w:lang w:eastAsia="ru-RU"/>
              </w:rPr>
              <w:br/>
              <w:t>г. Брянск</w:t>
            </w:r>
          </w:p>
        </w:tc>
      </w:tr>
      <w:tr w:rsidR="00653302" w:rsidRPr="00653302" w:rsidTr="00653302">
        <w:trPr>
          <w:tblCellSpacing w:w="0" w:type="dxa"/>
        </w:trPr>
        <w:tc>
          <w:tcPr>
            <w:tcW w:w="0" w:type="auto"/>
            <w:vAlign w:val="center"/>
            <w:hideMark/>
          </w:tcPr>
          <w:p w:rsidR="00653302" w:rsidRPr="00653302" w:rsidRDefault="00653302" w:rsidP="00653302">
            <w:pPr>
              <w:spacing w:after="0" w:line="240" w:lineRule="auto"/>
              <w:jc w:val="both"/>
              <w:rPr>
                <w:rFonts w:ascii="Arial" w:eastAsia="Times New Roman" w:hAnsi="Arial" w:cs="Arial"/>
                <w:color w:val="203463"/>
                <w:sz w:val="20"/>
                <w:szCs w:val="20"/>
                <w:lang w:eastAsia="ru-RU"/>
              </w:rPr>
            </w:pPr>
            <w:r w:rsidRPr="00653302">
              <w:rPr>
                <w:rFonts w:ascii="Arial" w:eastAsia="Times New Roman" w:hAnsi="Arial" w:cs="Arial"/>
                <w:color w:val="203463"/>
                <w:sz w:val="20"/>
                <w:szCs w:val="20"/>
                <w:lang w:eastAsia="ru-RU"/>
              </w:rPr>
              <w:t> </w:t>
            </w:r>
          </w:p>
        </w:tc>
      </w:tr>
      <w:tr w:rsidR="00653302" w:rsidRPr="00653302" w:rsidTr="00653302">
        <w:trPr>
          <w:tblCellSpacing w:w="0" w:type="dxa"/>
        </w:trPr>
        <w:tc>
          <w:tcPr>
            <w:tcW w:w="0" w:type="auto"/>
            <w:vAlign w:val="center"/>
            <w:hideMark/>
          </w:tcPr>
          <w:p w:rsidR="00653302" w:rsidRPr="00653302" w:rsidRDefault="00653302" w:rsidP="00653302">
            <w:pPr>
              <w:spacing w:after="0" w:line="240" w:lineRule="auto"/>
              <w:jc w:val="both"/>
              <w:rPr>
                <w:rFonts w:ascii="Arial" w:eastAsia="Times New Roman" w:hAnsi="Arial" w:cs="Arial"/>
                <w:color w:val="203463"/>
                <w:sz w:val="20"/>
                <w:szCs w:val="20"/>
                <w:lang w:eastAsia="ru-RU"/>
              </w:rPr>
            </w:pPr>
            <w:r w:rsidRPr="00653302">
              <w:rPr>
                <w:rFonts w:ascii="Arial" w:eastAsia="Times New Roman" w:hAnsi="Arial" w:cs="Arial"/>
                <w:color w:val="203463"/>
                <w:sz w:val="20"/>
                <w:szCs w:val="20"/>
                <w:lang w:eastAsia="ru-RU"/>
              </w:rPr>
              <w:t>ОБ УТВЕРЖДЕНИИ ПОРЯДКА ПРИНЯТИЯ РЕШЕНИЯ О ПРОВЕДЕНИИ КАПИТАЛЬНОГО РЕМОНТА ОБЩЕГО ИМУЩЕСТВА В МНОГОКВАРТИРНОМ ДОМЕ, ПОСТРАДАВШЕГО В РЕЗУЛЬТАТЕ АВАРИИ, ИНЫХ ЧРЕЗВЫЧАЙНЫХ СИТУАЦИЙ ПРИРОДНОГО ИЛИ ТЕХНОГЕННОГО ХАРАКТЕРА</w:t>
            </w:r>
          </w:p>
        </w:tc>
      </w:tr>
    </w:tbl>
    <w:p w:rsidR="00653302" w:rsidRPr="00653302" w:rsidRDefault="00653302" w:rsidP="00653302">
      <w:pPr>
        <w:spacing w:after="0" w:line="240" w:lineRule="auto"/>
        <w:jc w:val="both"/>
        <w:rPr>
          <w:rFonts w:ascii="Arial" w:eastAsia="Times New Roman" w:hAnsi="Arial" w:cs="Arial"/>
          <w:color w:val="203463"/>
          <w:sz w:val="20"/>
          <w:szCs w:val="20"/>
          <w:lang w:eastAsia="ru-RU"/>
        </w:rPr>
      </w:pPr>
    </w:p>
    <w:p w:rsidR="00653302" w:rsidRPr="00653302" w:rsidRDefault="00653302" w:rsidP="00653302">
      <w:pPr>
        <w:spacing w:before="100" w:beforeAutospacing="1" w:after="100" w:afterAutospacing="1" w:line="240" w:lineRule="auto"/>
        <w:jc w:val="both"/>
        <w:rPr>
          <w:rFonts w:ascii="Arial" w:eastAsia="Times New Roman" w:hAnsi="Arial" w:cs="Arial"/>
          <w:color w:val="203463"/>
          <w:sz w:val="20"/>
          <w:szCs w:val="20"/>
          <w:lang w:eastAsia="ru-RU"/>
        </w:rPr>
      </w:pPr>
      <w:r w:rsidRPr="00653302">
        <w:rPr>
          <w:rFonts w:ascii="Arial" w:eastAsia="Times New Roman" w:hAnsi="Arial" w:cs="Arial"/>
          <w:color w:val="203463"/>
          <w:sz w:val="20"/>
          <w:szCs w:val="20"/>
          <w:lang w:eastAsia="ru-RU"/>
        </w:rPr>
        <w:t>В соответствии с частью 6 статьи 189 Жилищного кодекса Российской Федерации, статьей 15 Закона Брянской области от 11 июня 2013 года № 40-З «Об организации проведения капитального ремонта общего имущества в многоквартирных домах, расположенных на территории Брянской области» Правительство Брянской области </w:t>
      </w:r>
      <w:r w:rsidRPr="00653302">
        <w:rPr>
          <w:rFonts w:ascii="Arial" w:eastAsia="Times New Roman" w:hAnsi="Arial" w:cs="Arial"/>
          <w:color w:val="203463"/>
          <w:sz w:val="20"/>
          <w:szCs w:val="20"/>
          <w:lang w:eastAsia="ru-RU"/>
        </w:rPr>
        <w:br/>
        <w:t>ПОСТАНОВЛЯЕТ:</w:t>
      </w:r>
    </w:p>
    <w:p w:rsidR="00653302" w:rsidRPr="00653302" w:rsidRDefault="00653302" w:rsidP="00653302">
      <w:pPr>
        <w:spacing w:before="100" w:beforeAutospacing="1" w:after="100" w:afterAutospacing="1" w:line="240" w:lineRule="auto"/>
        <w:jc w:val="both"/>
        <w:rPr>
          <w:rFonts w:ascii="Arial" w:eastAsia="Times New Roman" w:hAnsi="Arial" w:cs="Arial"/>
          <w:color w:val="203463"/>
          <w:sz w:val="20"/>
          <w:szCs w:val="20"/>
          <w:lang w:eastAsia="ru-RU"/>
        </w:rPr>
      </w:pPr>
      <w:r w:rsidRPr="00653302">
        <w:rPr>
          <w:rFonts w:ascii="Arial" w:eastAsia="Times New Roman" w:hAnsi="Arial" w:cs="Arial"/>
          <w:color w:val="203463"/>
          <w:sz w:val="20"/>
          <w:szCs w:val="20"/>
          <w:lang w:eastAsia="ru-RU"/>
        </w:rPr>
        <w:t>1. Утвердить прилагаемый Порядок принятия решения о проведении капитального ремонта общего имущества в многоквартирном доме, пострадавшего в результате аварии, иных чрезвычайных ситуаций природного или техногенного характера.</w:t>
      </w:r>
      <w:r w:rsidRPr="00653302">
        <w:rPr>
          <w:rFonts w:ascii="Arial" w:eastAsia="Times New Roman" w:hAnsi="Arial" w:cs="Arial"/>
          <w:color w:val="203463"/>
          <w:sz w:val="20"/>
          <w:szCs w:val="20"/>
          <w:lang w:eastAsia="ru-RU"/>
        </w:rPr>
        <w:br/>
        <w:t>2. Опубликовать настоящее постановление на «Официальном интернет-портале правовой информации» (pravo.gov.ru).</w:t>
      </w:r>
      <w:r w:rsidRPr="00653302">
        <w:rPr>
          <w:rFonts w:ascii="Arial" w:eastAsia="Times New Roman" w:hAnsi="Arial" w:cs="Arial"/>
          <w:color w:val="203463"/>
          <w:sz w:val="20"/>
          <w:szCs w:val="20"/>
          <w:lang w:eastAsia="ru-RU"/>
        </w:rPr>
        <w:br/>
        <w:t>3. Постановление вступает в силу со дня его официального опубликования.</w:t>
      </w:r>
      <w:r w:rsidRPr="00653302">
        <w:rPr>
          <w:rFonts w:ascii="Arial" w:eastAsia="Times New Roman" w:hAnsi="Arial" w:cs="Arial"/>
          <w:color w:val="203463"/>
          <w:sz w:val="20"/>
          <w:szCs w:val="20"/>
          <w:lang w:eastAsia="ru-RU"/>
        </w:rPr>
        <w:br/>
        <w:t>4. Контроль за исполнением постановления возложить на заместителя Губернатора Брянской области Жигунова А.М.</w:t>
      </w:r>
    </w:p>
    <w:p w:rsidR="00653302" w:rsidRPr="00653302" w:rsidRDefault="00653302" w:rsidP="00653302">
      <w:pPr>
        <w:spacing w:after="0" w:line="240" w:lineRule="auto"/>
        <w:rPr>
          <w:rFonts w:ascii="Times New Roman" w:eastAsia="Times New Roman" w:hAnsi="Times New Roman" w:cs="Times New Roman"/>
          <w:sz w:val="24"/>
          <w:szCs w:val="24"/>
          <w:lang w:eastAsia="ru-RU"/>
        </w:rPr>
      </w:pPr>
      <w:r w:rsidRPr="00653302">
        <w:rPr>
          <w:rFonts w:ascii="Arial" w:eastAsia="Times New Roman" w:hAnsi="Arial" w:cs="Arial"/>
          <w:color w:val="203463"/>
          <w:sz w:val="20"/>
          <w:szCs w:val="20"/>
          <w:lang w:eastAsia="ru-RU"/>
        </w:rPr>
        <w:br/>
      </w:r>
    </w:p>
    <w:tbl>
      <w:tblPr>
        <w:tblW w:w="5000" w:type="pct"/>
        <w:tblCellSpacing w:w="0" w:type="dxa"/>
        <w:tblCellMar>
          <w:left w:w="0" w:type="dxa"/>
          <w:right w:w="0" w:type="dxa"/>
        </w:tblCellMar>
        <w:tblLook w:val="04A0" w:firstRow="1" w:lastRow="0" w:firstColumn="1" w:lastColumn="0" w:noHBand="0" w:noVBand="1"/>
      </w:tblPr>
      <w:tblGrid>
        <w:gridCol w:w="7484"/>
        <w:gridCol w:w="1871"/>
      </w:tblGrid>
      <w:tr w:rsidR="00653302" w:rsidRPr="00653302" w:rsidTr="00653302">
        <w:trPr>
          <w:tblCellSpacing w:w="0" w:type="dxa"/>
        </w:trPr>
        <w:tc>
          <w:tcPr>
            <w:tcW w:w="4000" w:type="pct"/>
            <w:vAlign w:val="center"/>
            <w:hideMark/>
          </w:tcPr>
          <w:p w:rsidR="00653302" w:rsidRPr="00653302" w:rsidRDefault="00653302" w:rsidP="00653302">
            <w:pPr>
              <w:spacing w:after="0" w:line="240" w:lineRule="auto"/>
              <w:jc w:val="both"/>
              <w:rPr>
                <w:rFonts w:ascii="Arial" w:eastAsia="Times New Roman" w:hAnsi="Arial" w:cs="Arial"/>
                <w:color w:val="203463"/>
                <w:sz w:val="20"/>
                <w:szCs w:val="20"/>
                <w:lang w:eastAsia="ru-RU"/>
              </w:rPr>
            </w:pPr>
            <w:r w:rsidRPr="00653302">
              <w:rPr>
                <w:rFonts w:ascii="Arial" w:eastAsia="Times New Roman" w:hAnsi="Arial" w:cs="Arial"/>
                <w:color w:val="203463"/>
                <w:sz w:val="20"/>
                <w:szCs w:val="20"/>
                <w:lang w:eastAsia="ru-RU"/>
              </w:rPr>
              <w:t>Губернатор</w:t>
            </w:r>
          </w:p>
        </w:tc>
        <w:tc>
          <w:tcPr>
            <w:tcW w:w="1000" w:type="pct"/>
            <w:vAlign w:val="center"/>
            <w:hideMark/>
          </w:tcPr>
          <w:p w:rsidR="00653302" w:rsidRPr="00653302" w:rsidRDefault="00653302" w:rsidP="00653302">
            <w:pPr>
              <w:spacing w:after="0" w:line="240" w:lineRule="auto"/>
              <w:jc w:val="both"/>
              <w:rPr>
                <w:rFonts w:ascii="Arial" w:eastAsia="Times New Roman" w:hAnsi="Arial" w:cs="Arial"/>
                <w:color w:val="203463"/>
                <w:sz w:val="20"/>
                <w:szCs w:val="20"/>
                <w:lang w:eastAsia="ru-RU"/>
              </w:rPr>
            </w:pPr>
            <w:proofErr w:type="spellStart"/>
            <w:r w:rsidRPr="00653302">
              <w:rPr>
                <w:rFonts w:ascii="Arial" w:eastAsia="Times New Roman" w:hAnsi="Arial" w:cs="Arial"/>
                <w:color w:val="203463"/>
                <w:sz w:val="20"/>
                <w:szCs w:val="20"/>
                <w:lang w:eastAsia="ru-RU"/>
              </w:rPr>
              <w:t>А.В.Богомаз</w:t>
            </w:r>
            <w:proofErr w:type="spellEnd"/>
          </w:p>
        </w:tc>
      </w:tr>
    </w:tbl>
    <w:p w:rsidR="00653302" w:rsidRPr="00653302" w:rsidRDefault="00653302" w:rsidP="00653302">
      <w:pPr>
        <w:spacing w:after="0" w:line="240" w:lineRule="auto"/>
        <w:jc w:val="both"/>
        <w:rPr>
          <w:rFonts w:ascii="Arial" w:eastAsia="Times New Roman" w:hAnsi="Arial" w:cs="Arial"/>
          <w:color w:val="203463"/>
          <w:sz w:val="20"/>
          <w:szCs w:val="20"/>
          <w:lang w:eastAsia="ru-RU"/>
        </w:rPr>
      </w:pPr>
      <w:r w:rsidRPr="00653302">
        <w:rPr>
          <w:rFonts w:ascii="Arial" w:eastAsia="Times New Roman" w:hAnsi="Arial" w:cs="Arial"/>
          <w:color w:val="203463"/>
          <w:sz w:val="20"/>
          <w:szCs w:val="20"/>
          <w:lang w:eastAsia="ru-RU"/>
        </w:rPr>
        <w:br/>
      </w:r>
      <w:r w:rsidRPr="00653302">
        <w:rPr>
          <w:rFonts w:ascii="Arial" w:eastAsia="Times New Roman" w:hAnsi="Arial" w:cs="Arial"/>
          <w:b/>
          <w:bCs/>
          <w:color w:val="203463"/>
          <w:sz w:val="20"/>
          <w:szCs w:val="20"/>
          <w:lang w:eastAsia="ru-RU"/>
        </w:rPr>
        <w:t>Приложения:</w:t>
      </w:r>
    </w:p>
    <w:p w:rsidR="00653302" w:rsidRPr="00653302" w:rsidRDefault="00EA1F84" w:rsidP="00653302">
      <w:pPr>
        <w:numPr>
          <w:ilvl w:val="0"/>
          <w:numId w:val="1"/>
        </w:numPr>
        <w:spacing w:before="100" w:beforeAutospacing="1" w:after="100" w:afterAutospacing="1" w:line="240" w:lineRule="auto"/>
        <w:jc w:val="both"/>
        <w:rPr>
          <w:rFonts w:ascii="Arial" w:eastAsia="Times New Roman" w:hAnsi="Arial" w:cs="Arial"/>
          <w:color w:val="203463"/>
          <w:sz w:val="20"/>
          <w:szCs w:val="20"/>
          <w:lang w:eastAsia="ru-RU"/>
        </w:rPr>
      </w:pPr>
      <w:hyperlink r:id="rId6" w:history="1">
        <w:r w:rsidR="00653302" w:rsidRPr="00653302">
          <w:rPr>
            <w:rFonts w:ascii="Arial" w:eastAsia="Times New Roman" w:hAnsi="Arial" w:cs="Arial"/>
            <w:color w:val="3960BC"/>
            <w:sz w:val="20"/>
            <w:szCs w:val="20"/>
            <w:u w:val="single"/>
            <w:lang w:eastAsia="ru-RU"/>
          </w:rPr>
          <w:t>Порядок принятия решения о проведении капитального ремонта общего имущества в многоквартирном доме, пострадавшего в результате аварии, иных чрезвычайных ситуаций природного или техногенного характера (</w:t>
        </w:r>
        <w:proofErr w:type="spellStart"/>
        <w:r w:rsidR="00653302" w:rsidRPr="00653302">
          <w:rPr>
            <w:rFonts w:ascii="Arial" w:eastAsia="Times New Roman" w:hAnsi="Arial" w:cs="Arial"/>
            <w:color w:val="3960BC"/>
            <w:sz w:val="20"/>
            <w:szCs w:val="20"/>
            <w:u w:val="single"/>
            <w:lang w:eastAsia="ru-RU"/>
          </w:rPr>
          <w:t>html</w:t>
        </w:r>
        <w:proofErr w:type="spellEnd"/>
        <w:r w:rsidR="00653302" w:rsidRPr="00653302">
          <w:rPr>
            <w:rFonts w:ascii="Arial" w:eastAsia="Times New Roman" w:hAnsi="Arial" w:cs="Arial"/>
            <w:color w:val="3960BC"/>
            <w:sz w:val="20"/>
            <w:szCs w:val="20"/>
            <w:u w:val="single"/>
            <w:lang w:eastAsia="ru-RU"/>
          </w:rPr>
          <w:t>)</w:t>
        </w:r>
      </w:hyperlink>
      <w:r w:rsidR="00653302" w:rsidRPr="00653302">
        <w:rPr>
          <w:rFonts w:ascii="Arial" w:eastAsia="Times New Roman" w:hAnsi="Arial" w:cs="Arial"/>
          <w:color w:val="203463"/>
          <w:sz w:val="20"/>
          <w:szCs w:val="20"/>
          <w:lang w:eastAsia="ru-RU"/>
        </w:rPr>
        <w:t> </w:t>
      </w:r>
    </w:p>
    <w:p w:rsidR="004273DD" w:rsidRDefault="004273DD"/>
    <w:p w:rsidR="00EA1F84" w:rsidRDefault="00EA1F84"/>
    <w:p w:rsidR="00EA1F84" w:rsidRDefault="00EA1F84"/>
    <w:p w:rsidR="00EA1F84" w:rsidRDefault="00EA1F84"/>
    <w:p w:rsidR="00EA1F84" w:rsidRDefault="00EA1F84"/>
    <w:p w:rsidR="00EA1F84" w:rsidRDefault="00EA1F84"/>
    <w:p w:rsidR="00EA1F84" w:rsidRDefault="00EA1F84"/>
    <w:p w:rsidR="00EA1F84" w:rsidRDefault="00EA1F84"/>
    <w:p w:rsidR="00EA1F84" w:rsidRDefault="00EA1F84"/>
    <w:p w:rsidR="00EA1F84" w:rsidRDefault="00EA1F84"/>
    <w:p w:rsidR="00EA1F84" w:rsidRDefault="00EA1F84" w:rsidP="00EA1F84">
      <w:pPr>
        <w:jc w:val="center"/>
        <w:rPr>
          <w:rFonts w:ascii="Arial" w:hAnsi="Arial" w:cs="Arial"/>
          <w:color w:val="203463"/>
          <w:sz w:val="20"/>
          <w:szCs w:val="20"/>
        </w:rPr>
      </w:pPr>
      <w:r>
        <w:rPr>
          <w:rFonts w:ascii="Arial" w:hAnsi="Arial" w:cs="Arial"/>
          <w:color w:val="203463"/>
          <w:sz w:val="20"/>
          <w:szCs w:val="20"/>
        </w:rPr>
        <w:lastRenderedPageBreak/>
        <w:t>Утвержден</w:t>
      </w:r>
    </w:p>
    <w:p w:rsidR="00EA1F84" w:rsidRDefault="00EA1F84" w:rsidP="00EA1F84">
      <w:pPr>
        <w:jc w:val="right"/>
        <w:rPr>
          <w:rFonts w:ascii="Arial" w:hAnsi="Arial" w:cs="Arial"/>
          <w:color w:val="203463"/>
          <w:sz w:val="20"/>
          <w:szCs w:val="20"/>
        </w:rPr>
      </w:pPr>
      <w:hyperlink r:id="rId7" w:history="1">
        <w:r>
          <w:rPr>
            <w:rStyle w:val="a4"/>
            <w:rFonts w:ascii="Arial" w:hAnsi="Arial" w:cs="Arial"/>
            <w:color w:val="3960BC"/>
            <w:sz w:val="20"/>
            <w:szCs w:val="20"/>
            <w:u w:val="none"/>
          </w:rPr>
          <w:t>постановлением</w:t>
        </w:r>
        <w:r>
          <w:rPr>
            <w:rFonts w:ascii="Arial" w:hAnsi="Arial" w:cs="Arial"/>
            <w:color w:val="3960BC"/>
            <w:sz w:val="20"/>
            <w:szCs w:val="20"/>
          </w:rPr>
          <w:br/>
        </w:r>
        <w:r>
          <w:rPr>
            <w:rStyle w:val="a4"/>
            <w:rFonts w:ascii="Arial" w:hAnsi="Arial" w:cs="Arial"/>
            <w:color w:val="3960BC"/>
            <w:sz w:val="20"/>
            <w:szCs w:val="20"/>
            <w:u w:val="none"/>
          </w:rPr>
          <w:t>Правительства Брянской области</w:t>
        </w:r>
        <w:r>
          <w:rPr>
            <w:rFonts w:ascii="Arial" w:hAnsi="Arial" w:cs="Arial"/>
            <w:color w:val="3960BC"/>
            <w:sz w:val="20"/>
            <w:szCs w:val="20"/>
          </w:rPr>
          <w:br/>
        </w:r>
        <w:r>
          <w:rPr>
            <w:rStyle w:val="a4"/>
            <w:rFonts w:ascii="Arial" w:hAnsi="Arial" w:cs="Arial"/>
            <w:color w:val="3960BC"/>
            <w:sz w:val="20"/>
            <w:szCs w:val="20"/>
            <w:u w:val="none"/>
          </w:rPr>
          <w:t>от 18 июня 2018  № 298-п</w:t>
        </w:r>
      </w:hyperlink>
    </w:p>
    <w:p w:rsidR="00EA1F84" w:rsidRDefault="00EA1F84" w:rsidP="00EA1F84">
      <w:pPr>
        <w:pStyle w:val="a3"/>
        <w:jc w:val="center"/>
        <w:rPr>
          <w:rFonts w:ascii="Arial" w:hAnsi="Arial" w:cs="Arial"/>
          <w:color w:val="203463"/>
          <w:sz w:val="20"/>
          <w:szCs w:val="20"/>
        </w:rPr>
      </w:pPr>
      <w:r>
        <w:rPr>
          <w:rFonts w:ascii="Arial" w:hAnsi="Arial" w:cs="Arial"/>
          <w:color w:val="203463"/>
          <w:sz w:val="20"/>
          <w:szCs w:val="20"/>
        </w:rPr>
        <w:t>ПОРЯДОК</w:t>
      </w:r>
      <w:r>
        <w:rPr>
          <w:rFonts w:ascii="Arial" w:hAnsi="Arial" w:cs="Arial"/>
          <w:color w:val="203463"/>
          <w:sz w:val="20"/>
          <w:szCs w:val="20"/>
        </w:rPr>
        <w:br/>
        <w:t>принятия решения о проведении капитального ремонта общего имущества </w:t>
      </w:r>
      <w:r>
        <w:rPr>
          <w:rFonts w:ascii="Arial" w:hAnsi="Arial" w:cs="Arial"/>
          <w:color w:val="203463"/>
          <w:sz w:val="20"/>
          <w:szCs w:val="20"/>
        </w:rPr>
        <w:br/>
        <w:t>в многоквартирном доме, пострадавшего в результате аварии, ины</w:t>
      </w:r>
      <w:bookmarkStart w:id="0" w:name="_GoBack"/>
      <w:bookmarkEnd w:id="0"/>
      <w:r>
        <w:rPr>
          <w:rFonts w:ascii="Arial" w:hAnsi="Arial" w:cs="Arial"/>
          <w:color w:val="203463"/>
          <w:sz w:val="20"/>
          <w:szCs w:val="20"/>
        </w:rPr>
        <w:t>х чрезвычайных ситуаций природного или техногенного характера</w:t>
      </w:r>
    </w:p>
    <w:p w:rsidR="00EA1F84" w:rsidRDefault="00EA1F84" w:rsidP="00EA1F84">
      <w:pPr>
        <w:pStyle w:val="a3"/>
        <w:jc w:val="both"/>
        <w:rPr>
          <w:rFonts w:ascii="Arial" w:hAnsi="Arial" w:cs="Arial"/>
          <w:color w:val="203463"/>
          <w:sz w:val="20"/>
          <w:szCs w:val="20"/>
        </w:rPr>
      </w:pPr>
      <w:r>
        <w:rPr>
          <w:rFonts w:ascii="Arial" w:hAnsi="Arial" w:cs="Arial"/>
          <w:color w:val="203463"/>
          <w:sz w:val="20"/>
          <w:szCs w:val="20"/>
        </w:rPr>
        <w:t>1. Настоящий Порядок принятия решения о проведении капитального ремонта общего имущества в многоквартирном доме, пострадавшего в результате аварии, иных чрезвычайных ситуаций природного или техногенного характера (далее – Порядок), разработан в соответствии с частью 6 статьи 189 Жилищного кодекса Российской Федерации и устанавливает правила принятия решения о проведении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целях ликвидации последствий, возникших вследствие аварии, иных чрезвычайных ситуаций природного или техногенного характера.</w:t>
      </w:r>
      <w:r>
        <w:rPr>
          <w:rFonts w:ascii="Arial" w:hAnsi="Arial" w:cs="Arial"/>
          <w:color w:val="203463"/>
          <w:sz w:val="20"/>
          <w:szCs w:val="20"/>
        </w:rPr>
        <w:br/>
        <w:t>2. Для целей настоящего Порядка используются следующие основные понятия:</w:t>
      </w:r>
      <w:r>
        <w:rPr>
          <w:rFonts w:ascii="Arial" w:hAnsi="Arial" w:cs="Arial"/>
          <w:color w:val="203463"/>
          <w:sz w:val="20"/>
          <w:szCs w:val="20"/>
        </w:rPr>
        <w:br/>
        <w:t>региональный оператор – специализированная 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w:t>
      </w:r>
      <w:r>
        <w:rPr>
          <w:rFonts w:ascii="Arial" w:hAnsi="Arial" w:cs="Arial"/>
          <w:color w:val="203463"/>
          <w:sz w:val="20"/>
          <w:szCs w:val="20"/>
        </w:rPr>
        <w:br/>
        <w:t>орган местного самоуправления – орган местного самоуправления муниципального образования Брянской области, на территории которого расположен многоквартирный дом, общее имущество в котором пострадало в результате аварии, иных чрезвычайных ситуаций природного или техногенного характера;</w:t>
      </w:r>
      <w:r>
        <w:rPr>
          <w:rFonts w:ascii="Arial" w:hAnsi="Arial" w:cs="Arial"/>
          <w:color w:val="203463"/>
          <w:sz w:val="20"/>
          <w:szCs w:val="20"/>
        </w:rPr>
        <w:br/>
        <w:t>авария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r>
        <w:rPr>
          <w:rFonts w:ascii="Arial" w:hAnsi="Arial" w:cs="Arial"/>
          <w:color w:val="203463"/>
          <w:sz w:val="20"/>
          <w:szCs w:val="20"/>
        </w:rPr>
        <w:b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а также ущерб здоровью людей или окружающей среде, значительные материальные потери и нарушение условий жизнедеятельности людей.</w:t>
      </w:r>
      <w:r>
        <w:rPr>
          <w:rFonts w:ascii="Arial" w:hAnsi="Arial" w:cs="Arial"/>
          <w:color w:val="203463"/>
          <w:sz w:val="20"/>
          <w:szCs w:val="20"/>
        </w:rPr>
        <w:br/>
        <w:t>3. Перечень услуг и (или) работ по капитальному ремонту общего имущества в многоквартирном доме, проводимых в соответствии с настоящим Порядком, определяется частью 1 статьи 166 Жилищного кодекса Российской Федерации и статьей 17 Закона Брянской области от 11 июня 2013 года № 40-З «Об организации проведения капитального ремонта общего имущества в многоквартирных домах, расположенных на территории Брянской области» (далее – Закон).</w:t>
      </w:r>
      <w:r>
        <w:rPr>
          <w:rFonts w:ascii="Arial" w:hAnsi="Arial" w:cs="Arial"/>
          <w:color w:val="203463"/>
          <w:sz w:val="20"/>
          <w:szCs w:val="20"/>
        </w:rPr>
        <w:br/>
        <w:t>4. Капитальный ремонт общего имущества в многоквартирном доме, проведение которого необходимо для ликвидации последствий, возникших вследствие аварии, иных чрезвычайных ситуаций природного или техно-генного характера, осуществляется без его включения в краткосрочный план реализации региональной программы по проведению капитального ремонта общего имущества в многоквартирных домах за счет средств фонда капитального ремонта, сформированного на счете регионального оператора (далее – средства регионального оператора), определенных частью 6 статьи 23 Закона, и только в объеме, необходимом для ликвидации таких последствий. </w:t>
      </w:r>
      <w:r>
        <w:rPr>
          <w:rFonts w:ascii="Arial" w:hAnsi="Arial" w:cs="Arial"/>
          <w:color w:val="203463"/>
          <w:sz w:val="20"/>
          <w:szCs w:val="20"/>
        </w:rPr>
        <w:br/>
        <w:t>5. При возникновении аварии, иных чрезвычайных ситуаций природного или техногенного характера, в результате которых пострадало общее имущество в многоквартирном доме, и в случае отсутствия оснований для признания многоквартирного дома аварийным и подлежащим сносу или реконструкции орган местного самоуправления направляет региональному оператору заявление о проведении капитального ремонта общего имущества в многоквартирном доме. </w:t>
      </w:r>
      <w:r>
        <w:rPr>
          <w:rFonts w:ascii="Arial" w:hAnsi="Arial" w:cs="Arial"/>
          <w:color w:val="203463"/>
          <w:sz w:val="20"/>
          <w:szCs w:val="20"/>
        </w:rPr>
        <w:br/>
        <w:t>Заявление органа местного самоуправления должно содержать:</w:t>
      </w:r>
      <w:r>
        <w:rPr>
          <w:rFonts w:ascii="Arial" w:hAnsi="Arial" w:cs="Arial"/>
          <w:color w:val="203463"/>
          <w:sz w:val="20"/>
          <w:szCs w:val="20"/>
        </w:rPr>
        <w:br/>
        <w:t>перечень услуг и (или) работ по капитальному ремонту, общего имущества в многоквартирном доме, пострадавшего в результате аварии, иных чрезвычайных ситуаций природного или техногенного характера; </w:t>
      </w:r>
      <w:r>
        <w:rPr>
          <w:rFonts w:ascii="Arial" w:hAnsi="Arial" w:cs="Arial"/>
          <w:color w:val="203463"/>
          <w:sz w:val="20"/>
          <w:szCs w:val="20"/>
        </w:rPr>
        <w:br/>
        <w:t>предельно допустимую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установленной постановлением Правительства Брянской области. </w:t>
      </w:r>
      <w:r>
        <w:rPr>
          <w:rFonts w:ascii="Arial" w:hAnsi="Arial" w:cs="Arial"/>
          <w:color w:val="203463"/>
          <w:sz w:val="20"/>
          <w:szCs w:val="20"/>
        </w:rPr>
        <w:br/>
        <w:t xml:space="preserve">6. Заявление органа местного самоуправления направляется с приложением следующих </w:t>
      </w:r>
      <w:r>
        <w:rPr>
          <w:rFonts w:ascii="Arial" w:hAnsi="Arial" w:cs="Arial"/>
          <w:color w:val="203463"/>
          <w:sz w:val="20"/>
          <w:szCs w:val="20"/>
        </w:rPr>
        <w:lastRenderedPageBreak/>
        <w:t>документов:</w:t>
      </w:r>
      <w:r>
        <w:rPr>
          <w:rFonts w:ascii="Arial" w:hAnsi="Arial" w:cs="Arial"/>
          <w:color w:val="203463"/>
          <w:sz w:val="20"/>
          <w:szCs w:val="20"/>
        </w:rPr>
        <w:br/>
        <w:t>1) копии решения уполномоченного органа о введении режима чрезвычайной ситуации в зависимости от классификации чрезвычайной ситуации, утвержденной постановлением Правительства Российской Федерации от 21 мая 2007 года № 304 «О классификации чрезвычайных ситуаций природного и техногенного характера»;</w:t>
      </w:r>
      <w:r>
        <w:rPr>
          <w:rFonts w:ascii="Arial" w:hAnsi="Arial" w:cs="Arial"/>
          <w:color w:val="203463"/>
          <w:sz w:val="20"/>
          <w:szCs w:val="20"/>
        </w:rPr>
        <w:br/>
        <w:t>справки о факте возникновения опасного явления (опасного гидрометеорологического явления) – чрезвычайной ситуации природного характера от Брянского центра по гидрометеорологии и мониторингу окружающей среды – филиала федерального государственного бюджетного учреждения «Центрально-Черноземное управление по гидрометеорологии и мониторингу окружающей среды» – в случае возникновения природной чрезвычайной ситуации;</w:t>
      </w:r>
      <w:r>
        <w:rPr>
          <w:rFonts w:ascii="Arial" w:hAnsi="Arial" w:cs="Arial"/>
          <w:color w:val="203463"/>
          <w:sz w:val="20"/>
          <w:szCs w:val="20"/>
        </w:rPr>
        <w:br/>
        <w:t>справки от главного управления МЧС России по Брянской области о соответствии чрезвычайной ситуации установленным критериям;</w:t>
      </w:r>
      <w:r>
        <w:rPr>
          <w:rFonts w:ascii="Arial" w:hAnsi="Arial" w:cs="Arial"/>
          <w:color w:val="203463"/>
          <w:sz w:val="20"/>
          <w:szCs w:val="20"/>
        </w:rPr>
        <w:br/>
        <w:t>2) копии акта обследования состояния многоквартирного дома, пострадавшего в результате аварии, иных чрезвычайных ситуаций природного или техногенного характера, с указанием характера и объемов разрушений (повреждений), составляемого по форме и в порядке, определенном органом местного самоуправления;</w:t>
      </w:r>
      <w:r>
        <w:rPr>
          <w:rFonts w:ascii="Arial" w:hAnsi="Arial" w:cs="Arial"/>
          <w:color w:val="203463"/>
          <w:sz w:val="20"/>
          <w:szCs w:val="20"/>
        </w:rPr>
        <w:br/>
        <w:t>3) копии заключения межведомственной комиссии органа местного самоуправления об отсутствии оснований для признания многоквартирного дома аварийным и подлежащим сносу или реконструкции в соответствии с порядком, установленным Правительством Российской Федерации;</w:t>
      </w:r>
      <w:r>
        <w:rPr>
          <w:rFonts w:ascii="Arial" w:hAnsi="Arial" w:cs="Arial"/>
          <w:color w:val="203463"/>
          <w:sz w:val="20"/>
          <w:szCs w:val="20"/>
        </w:rPr>
        <w:br/>
        <w:t>4) дефектной ведомости, сметной документации на проведение капитального ремонта общего имущества в многоквартирном доме в объеме, необходимом для ликвидации последствий, возникших вследствие аварии, иных чрезвычайных ситуаций природного или техногенного характера, и положительного заключения о проверке сметной стоимости капитального ремонта, выданного лицом, имеющим право осуществлять данный вид деятельности;</w:t>
      </w:r>
      <w:r>
        <w:rPr>
          <w:rFonts w:ascii="Arial" w:hAnsi="Arial" w:cs="Arial"/>
          <w:color w:val="203463"/>
          <w:sz w:val="20"/>
          <w:szCs w:val="20"/>
        </w:rPr>
        <w:br/>
        <w:t>5) информации о финансировании за счет иных источников работ по капитальному ремонту общего имущества в многоквартирном доме, пострадавшем в результате аварии, иных чрезвычайных ситуаций природного или техногенного характера (при наличии соответствующего финансирования);</w:t>
      </w:r>
      <w:r>
        <w:rPr>
          <w:rFonts w:ascii="Arial" w:hAnsi="Arial" w:cs="Arial"/>
          <w:color w:val="203463"/>
          <w:sz w:val="20"/>
          <w:szCs w:val="20"/>
        </w:rPr>
        <w:br/>
        <w:t>6) копии технического паспорта многоквартирного дома;</w:t>
      </w:r>
      <w:r>
        <w:rPr>
          <w:rFonts w:ascii="Arial" w:hAnsi="Arial" w:cs="Arial"/>
          <w:color w:val="203463"/>
          <w:sz w:val="20"/>
          <w:szCs w:val="20"/>
        </w:rPr>
        <w:br/>
        <w:t>7) протокола общего собрания собственников помещений в многоквартирном доме, содержащего решение о выборе лица,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r>
        <w:rPr>
          <w:rFonts w:ascii="Arial" w:hAnsi="Arial" w:cs="Arial"/>
          <w:color w:val="203463"/>
          <w:sz w:val="20"/>
          <w:szCs w:val="20"/>
        </w:rPr>
        <w:br/>
        <w:t>7. После получения документов, предусмотренных пунктами 5, 6 настоящего Порядка, региональный оператор незамедлительно рассматривает их и, в случае недостаточности средств фонда капитального ремонта для проведения капитального ремонта общего имущества в многоквартирном доме, пострадавшего в результате аварии, иных чрезвычайных ситуаций природного или техногенного характера, в течение одного рабочего дня уведомляет об этом орган местного самоуправления. </w:t>
      </w:r>
      <w:r>
        <w:rPr>
          <w:rFonts w:ascii="Arial" w:hAnsi="Arial" w:cs="Arial"/>
          <w:color w:val="203463"/>
          <w:sz w:val="20"/>
          <w:szCs w:val="20"/>
        </w:rPr>
        <w:br/>
        <w:t xml:space="preserve">Орган местного самоуправления после получения соответствующего уведомления вправе принимать решение о ликвидации последствий, </w:t>
      </w:r>
      <w:proofErr w:type="gramStart"/>
      <w:r>
        <w:rPr>
          <w:rFonts w:ascii="Arial" w:hAnsi="Arial" w:cs="Arial"/>
          <w:color w:val="203463"/>
          <w:sz w:val="20"/>
          <w:szCs w:val="20"/>
        </w:rPr>
        <w:t>возник-</w:t>
      </w:r>
      <w:proofErr w:type="spellStart"/>
      <w:r>
        <w:rPr>
          <w:rFonts w:ascii="Arial" w:hAnsi="Arial" w:cs="Arial"/>
          <w:color w:val="203463"/>
          <w:sz w:val="20"/>
          <w:szCs w:val="20"/>
        </w:rPr>
        <w:t>ших</w:t>
      </w:r>
      <w:proofErr w:type="spellEnd"/>
      <w:proofErr w:type="gramEnd"/>
      <w:r>
        <w:rPr>
          <w:rFonts w:ascii="Arial" w:hAnsi="Arial" w:cs="Arial"/>
          <w:color w:val="203463"/>
          <w:sz w:val="20"/>
          <w:szCs w:val="20"/>
        </w:rPr>
        <w:t xml:space="preserve"> в результате аварии, иных чрезвычайных ситуаций природного или техногенного характера, за счет иных источников финансирования. </w:t>
      </w:r>
      <w:r>
        <w:rPr>
          <w:rFonts w:ascii="Arial" w:hAnsi="Arial" w:cs="Arial"/>
          <w:color w:val="203463"/>
          <w:sz w:val="20"/>
          <w:szCs w:val="20"/>
        </w:rPr>
        <w:br/>
        <w:t>8. В случае достаточности средств фонда капитального ремонта для проведения капитального ремонта общего имущества в многоквартирном доме, пострадавшего в результате аварии, иных чрезвычайных ситуаций природного или техногенного характера, региональный оператор в течение одного рабочего дня направляет поступившие документы в департамент топливно-энергетического комплекса и жилищно-коммунального хозяйства Брянской области.</w:t>
      </w:r>
      <w:r>
        <w:rPr>
          <w:rFonts w:ascii="Arial" w:hAnsi="Arial" w:cs="Arial"/>
          <w:color w:val="203463"/>
          <w:sz w:val="20"/>
          <w:szCs w:val="20"/>
        </w:rPr>
        <w:br/>
        <w:t>9. Департамент топливно-энергетического комплекса и жилищно-коммунального хозяйства Брянской области своим приказом в течение трех рабочих дней с момента получения документов создает комиссию с участием представителей органа государственного жилищного надзора Брянской области, органа местного самоуправления, органа муниципального жилищного контроля, органа, осуществляющего государственный технический учет жилищного фонда, регионального оператора, лиц, осуществляющих управление многоквартирным домом, общее имущество в котором пострадало в результате аварии, иных чрезвычайных ситуаций природного или техногенного характера.</w:t>
      </w:r>
      <w:r>
        <w:rPr>
          <w:rFonts w:ascii="Arial" w:hAnsi="Arial" w:cs="Arial"/>
          <w:color w:val="203463"/>
          <w:sz w:val="20"/>
          <w:szCs w:val="20"/>
        </w:rPr>
        <w:br/>
        <w:t>Председателем комиссии является должностное лицо департамента топливно-энергетического комплекса и жилищно-коммунального хозяйства Брянской области.</w:t>
      </w:r>
      <w:r>
        <w:rPr>
          <w:rFonts w:ascii="Arial" w:hAnsi="Arial" w:cs="Arial"/>
          <w:color w:val="203463"/>
          <w:sz w:val="20"/>
          <w:szCs w:val="20"/>
        </w:rPr>
        <w:br/>
        <w:t>10. Решение комиссии принимается большинством голосов членов комиссии, участвующих в заседании, и оформляется протоколом. При равенстве голосов голос председателя комиссии является решающим.</w:t>
      </w:r>
      <w:r>
        <w:rPr>
          <w:rFonts w:ascii="Arial" w:hAnsi="Arial" w:cs="Arial"/>
          <w:color w:val="203463"/>
          <w:sz w:val="20"/>
          <w:szCs w:val="20"/>
        </w:rPr>
        <w:br/>
        <w:t xml:space="preserve">11. По результатам рассмотрения поступивших документов комиссия принимает решение о проведении капитального ремонта общего имущества в многоквартирном доме за счет средств </w:t>
      </w:r>
      <w:r>
        <w:rPr>
          <w:rFonts w:ascii="Arial" w:hAnsi="Arial" w:cs="Arial"/>
          <w:color w:val="203463"/>
          <w:sz w:val="20"/>
          <w:szCs w:val="20"/>
        </w:rPr>
        <w:lastRenderedPageBreak/>
        <w:t>регионального оператора, в котором указываются перечень услуг и (или) работ по капитальному ремонту, стоимость и сроки проведения. </w:t>
      </w:r>
      <w:r>
        <w:rPr>
          <w:rFonts w:ascii="Arial" w:hAnsi="Arial" w:cs="Arial"/>
          <w:color w:val="203463"/>
          <w:sz w:val="20"/>
          <w:szCs w:val="20"/>
        </w:rPr>
        <w:br/>
        <w:t>12. Решение о проведении капитального ремонта общего имущества в многоквартирном доме утверждается приказом департамента топливно-энергетического комплекса и жилищно-коммунального хозяйства Брянской области и в течение одного рабочего дня направляется в орган местного самоуправления и региональному оператору для проведения работ по капитальному ремонту общего имущества в многоквартирном доме в соответствии с требованиями статьи 182 Жилищного кодекса Российской Федерации.</w:t>
      </w:r>
      <w:r>
        <w:rPr>
          <w:rFonts w:ascii="Arial" w:hAnsi="Arial" w:cs="Arial"/>
          <w:color w:val="203463"/>
          <w:sz w:val="20"/>
          <w:szCs w:val="20"/>
        </w:rPr>
        <w:br/>
        <w:t>13. В целях учета финансовых средств, направляемых на проведение капитального ремонта общего имущества в многоквартирном доме, в котором были ликвидированы последствия аварии, иных чрезвычайных ситуаций природного или техногенного характера, за счет средств регионального оператора, сведения о сроках проведения капитального ремонта общего имущества в многоквартирном доме и стоимости выполненных работ учитываются при ежегодной актуализации региональной программы капитального ремонта многоквартирных домов и внесении изменений в реализуемый краткосрочный план.</w:t>
      </w:r>
      <w:r>
        <w:rPr>
          <w:rFonts w:ascii="Arial" w:hAnsi="Arial" w:cs="Arial"/>
          <w:color w:val="203463"/>
          <w:sz w:val="20"/>
          <w:szCs w:val="20"/>
        </w:rPr>
        <w:br/>
        <w:t>14. В случае если для ликвидации последствий, возникших в результате аварии, иных чрезвычайных ситуаций природного или техногенного характера, региональным оператором были выполнены работы и (или) оказаны услуги, не предусмотренные региональной программой, данные виды работ включаются в региональную программу на год, в котором они фактически были выполнены. При этом если в указанном году и в ближайшие 5 лет в отношении указанного многоквартирного дома запланированы другие виды работ по капитальному ремонту, данные виды работ переносятся на более поздний срок не менее чем на 5 лет.</w:t>
      </w:r>
    </w:p>
    <w:p w:rsidR="00EA1F84" w:rsidRDefault="00EA1F84"/>
    <w:sectPr w:rsidR="00EA1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2332C"/>
    <w:multiLevelType w:val="multilevel"/>
    <w:tmpl w:val="D5549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02"/>
    <w:rsid w:val="004273DD"/>
    <w:rsid w:val="00653302"/>
    <w:rsid w:val="00EA1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FBE1"/>
  <w15:chartTrackingRefBased/>
  <w15:docId w15:val="{54AE6D10-88BF-42C5-972F-8D6FC560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3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229841">
      <w:bodyDiv w:val="1"/>
      <w:marLeft w:val="0"/>
      <w:marRight w:val="0"/>
      <w:marTop w:val="0"/>
      <w:marBottom w:val="0"/>
      <w:divBdr>
        <w:top w:val="none" w:sz="0" w:space="0" w:color="auto"/>
        <w:left w:val="none" w:sz="0" w:space="0" w:color="auto"/>
        <w:bottom w:val="none" w:sz="0" w:space="0" w:color="auto"/>
        <w:right w:val="none" w:sz="0" w:space="0" w:color="auto"/>
      </w:divBdr>
    </w:div>
    <w:div w:id="2024354551">
      <w:bodyDiv w:val="1"/>
      <w:marLeft w:val="0"/>
      <w:marRight w:val="0"/>
      <w:marTop w:val="0"/>
      <w:marBottom w:val="0"/>
      <w:divBdr>
        <w:top w:val="none" w:sz="0" w:space="0" w:color="auto"/>
        <w:left w:val="none" w:sz="0" w:space="0" w:color="auto"/>
        <w:bottom w:val="none" w:sz="0" w:space="0" w:color="auto"/>
        <w:right w:val="none" w:sz="0" w:space="0" w:color="auto"/>
      </w:divBdr>
      <w:divsChild>
        <w:div w:id="1980960942">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ld.bryanskobl.ru/region/law/view.php?type=26&amp;id=176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d.bryanskobl.ru/region/law/appendix.php?id=11147"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1848</Words>
  <Characters>10537</Characters>
  <Application>Microsoft Office Word</Application>
  <DocSecurity>0</DocSecurity>
  <Lines>87</Lines>
  <Paragraphs>24</Paragraphs>
  <ScaleCrop>false</ScaleCrop>
  <Company>Microsoft</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dc:creator>
  <cp:keywords/>
  <dc:description/>
  <cp:lastModifiedBy>Иванов</cp:lastModifiedBy>
  <cp:revision>2</cp:revision>
  <dcterms:created xsi:type="dcterms:W3CDTF">2018-09-06T07:37:00Z</dcterms:created>
  <dcterms:modified xsi:type="dcterms:W3CDTF">2018-09-06T07:40:00Z</dcterms:modified>
</cp:coreProperties>
</file>